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numPr>
          <w:numId w:val="0"/>
        </w:numPr>
        <w:tabs>
          <w:tab w:val="left" w:pos="0"/>
        </w:tabs>
        <w:spacing w:before="1" w:after="0" w:line="240" w:lineRule="auto"/>
        <w:ind w:leftChars="0" w:right="1069" w:rightChars="486"/>
        <w:jc w:val="both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61735" cy="8855075"/>
            <wp:effectExtent l="0" t="0" r="5715" b="3175"/>
            <wp:docPr id="1" name="Изображение 1" descr="учет обучающихся в 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ет обучающихся в СО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numId w:val="0"/>
        </w:numPr>
        <w:tabs>
          <w:tab w:val="left" w:pos="0"/>
        </w:tabs>
        <w:spacing w:before="1" w:after="0" w:line="240" w:lineRule="auto"/>
        <w:ind w:leftChars="0" w:right="1069" w:rightChars="486"/>
        <w:jc w:val="both"/>
        <w:rPr>
          <w:b/>
          <w:sz w:val="28"/>
        </w:rPr>
      </w:pPr>
    </w:p>
    <w:p>
      <w:pPr>
        <w:pStyle w:val="9"/>
        <w:numPr>
          <w:numId w:val="0"/>
        </w:numPr>
        <w:tabs>
          <w:tab w:val="left" w:pos="0"/>
        </w:tabs>
        <w:spacing w:before="1" w:after="0" w:line="240" w:lineRule="auto"/>
        <w:ind w:leftChars="0" w:right="1069" w:rightChars="486"/>
        <w:jc w:val="both"/>
        <w:rPr>
          <w:b/>
          <w:sz w:val="28"/>
        </w:rPr>
      </w:pPr>
    </w:p>
    <w:p>
      <w:pPr>
        <w:pStyle w:val="9"/>
        <w:numPr>
          <w:numId w:val="0"/>
        </w:numPr>
        <w:tabs>
          <w:tab w:val="left" w:pos="0"/>
        </w:tabs>
        <w:spacing w:before="1" w:after="0" w:line="240" w:lineRule="auto"/>
        <w:ind w:leftChars="0" w:right="1069" w:rightChars="486"/>
        <w:jc w:val="both"/>
        <w:rPr>
          <w:b/>
          <w:sz w:val="28"/>
        </w:rPr>
      </w:pPr>
    </w:p>
    <w:p>
      <w:pPr>
        <w:pStyle w:val="9"/>
        <w:numPr>
          <w:numId w:val="0"/>
        </w:numPr>
        <w:tabs>
          <w:tab w:val="left" w:pos="0"/>
        </w:tabs>
        <w:spacing w:before="1" w:after="0" w:line="240" w:lineRule="auto"/>
        <w:ind w:leftChars="0" w:right="1069" w:rightChars="486"/>
        <w:jc w:val="center"/>
        <w:rPr>
          <w:b/>
          <w:sz w:val="28"/>
        </w:rPr>
      </w:pPr>
      <w:r>
        <w:rPr>
          <w:b/>
          <w:sz w:val="28"/>
          <w:lang w:val="ru-RU"/>
        </w:rPr>
        <w:t>1.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  <w:bookmarkStart w:id="0" w:name="_GoBack"/>
      <w:bookmarkEnd w:id="0"/>
    </w:p>
    <w:p>
      <w:pPr>
        <w:pStyle w:val="9"/>
        <w:numPr>
          <w:ilvl w:val="1"/>
          <w:numId w:val="1"/>
        </w:numPr>
        <w:tabs>
          <w:tab w:val="left" w:pos="1319"/>
        </w:tabs>
        <w:spacing w:before="0" w:after="0" w:line="240" w:lineRule="auto"/>
        <w:ind w:left="113" w:right="108" w:firstLine="71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  <w:lang w:val="ru-RU"/>
        </w:rPr>
        <w:t>А</w:t>
      </w:r>
      <w:r>
        <w:rPr>
          <w:sz w:val="28"/>
        </w:rPr>
        <w:t>ПОУ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lang w:val="ru-RU"/>
        </w:rPr>
        <w:t>Бавлинский аграрный колледж</w:t>
      </w:r>
      <w:r>
        <w:rPr>
          <w:rFonts w:hint="default"/>
          <w:sz w:val="28"/>
          <w:lang w:val="ru-RU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работе.</w:t>
      </w:r>
    </w:p>
    <w:p>
      <w:pPr>
        <w:pStyle w:val="9"/>
        <w:numPr>
          <w:ilvl w:val="1"/>
          <w:numId w:val="1"/>
        </w:numPr>
        <w:tabs>
          <w:tab w:val="left" w:pos="1319"/>
        </w:tabs>
        <w:spacing w:before="0" w:after="0" w:line="320" w:lineRule="exact"/>
        <w:ind w:left="1318" w:right="0" w:hanging="49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основании:</w:t>
      </w:r>
    </w:p>
    <w:p>
      <w:pPr>
        <w:pStyle w:val="9"/>
        <w:numPr>
          <w:ilvl w:val="0"/>
          <w:numId w:val="2"/>
        </w:numPr>
        <w:tabs>
          <w:tab w:val="left" w:pos="1247"/>
        </w:tabs>
        <w:spacing w:before="0" w:after="0" w:line="240" w:lineRule="auto"/>
        <w:ind w:left="113" w:right="114" w:firstLine="71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>
      <w:pPr>
        <w:pStyle w:val="9"/>
        <w:numPr>
          <w:ilvl w:val="0"/>
          <w:numId w:val="2"/>
        </w:numPr>
        <w:tabs>
          <w:tab w:val="left" w:pos="1247"/>
        </w:tabs>
        <w:spacing w:before="0" w:after="0" w:line="242" w:lineRule="auto"/>
        <w:ind w:left="113" w:right="115" w:firstLine="710"/>
        <w:jc w:val="both"/>
        <w:rPr>
          <w:sz w:val="28"/>
        </w:rPr>
      </w:pPr>
      <w:r>
        <w:rPr>
          <w:sz w:val="28"/>
        </w:rPr>
        <w:t>Федерального закона от 24.06.1999 № 120-ФЗ «Об основах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несовершеннолетних»;</w:t>
      </w:r>
    </w:p>
    <w:p>
      <w:pPr>
        <w:pStyle w:val="9"/>
        <w:numPr>
          <w:ilvl w:val="0"/>
          <w:numId w:val="2"/>
        </w:numPr>
        <w:tabs>
          <w:tab w:val="left" w:pos="1247"/>
        </w:tabs>
        <w:spacing w:before="0" w:after="0" w:line="240" w:lineRule="auto"/>
        <w:ind w:left="113" w:right="108" w:firstLine="71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Федерации»;</w:t>
      </w:r>
    </w:p>
    <w:p>
      <w:pPr>
        <w:pStyle w:val="9"/>
        <w:numPr>
          <w:ilvl w:val="0"/>
          <w:numId w:val="2"/>
        </w:numPr>
        <w:tabs>
          <w:tab w:val="left" w:pos="1247"/>
        </w:tabs>
        <w:spacing w:before="0" w:after="0" w:line="340" w:lineRule="exact"/>
        <w:ind w:left="1246" w:right="0" w:hanging="424"/>
        <w:jc w:val="both"/>
        <w:rPr>
          <w:sz w:val="28"/>
        </w:rPr>
      </w:pPr>
      <w:r>
        <w:rPr>
          <w:sz w:val="28"/>
        </w:rPr>
        <w:t>Устава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>
        <w:rPr>
          <w:sz w:val="28"/>
          <w:lang w:val="ru-RU"/>
        </w:rPr>
        <w:t>А</w:t>
      </w:r>
      <w:r>
        <w:rPr>
          <w:sz w:val="28"/>
        </w:rPr>
        <w:t>ПОУ «</w:t>
      </w:r>
      <w:r>
        <w:rPr>
          <w:sz w:val="28"/>
          <w:lang w:val="ru-RU"/>
        </w:rPr>
        <w:t>Бавлинский аграрный колледж</w:t>
      </w:r>
      <w:r>
        <w:rPr>
          <w:rFonts w:hint="default"/>
          <w:sz w:val="28"/>
          <w:lang w:val="ru-RU"/>
        </w:rPr>
        <w:t>»</w:t>
      </w:r>
      <w:r>
        <w:rPr>
          <w:sz w:val="28"/>
        </w:rPr>
        <w:t>.</w:t>
      </w:r>
    </w:p>
    <w:p>
      <w:pPr>
        <w:pStyle w:val="9"/>
        <w:numPr>
          <w:ilvl w:val="1"/>
          <w:numId w:val="1"/>
        </w:numPr>
        <w:tabs>
          <w:tab w:val="left" w:pos="1319"/>
        </w:tabs>
        <w:spacing w:before="0" w:after="0" w:line="321" w:lineRule="exact"/>
        <w:ind w:left="1318" w:right="0" w:hanging="496"/>
        <w:jc w:val="both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4" w:firstLine="710"/>
        <w:jc w:val="both"/>
        <w:rPr>
          <w:sz w:val="28"/>
        </w:rPr>
      </w:pPr>
      <w:r>
        <w:rPr>
          <w:sz w:val="28"/>
        </w:rPr>
        <w:t>выявляет и ведет учет несовершеннолетних, находящихся 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пропускающих по неуважительным причинам занятия, принимает меры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4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5" w:firstLine="710"/>
        <w:jc w:val="both"/>
        <w:rPr>
          <w:sz w:val="28"/>
        </w:rPr>
      </w:pP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им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>
      <w:pPr>
        <w:pStyle w:val="9"/>
        <w:numPr>
          <w:ilvl w:val="1"/>
          <w:numId w:val="1"/>
        </w:numPr>
        <w:tabs>
          <w:tab w:val="left" w:pos="1319"/>
        </w:tabs>
        <w:spacing w:before="0" w:after="0" w:line="240" w:lineRule="auto"/>
        <w:ind w:left="113" w:right="117" w:firstLine="710"/>
        <w:jc w:val="both"/>
        <w:rPr>
          <w:sz w:val="28"/>
        </w:rPr>
      </w:pPr>
      <w:r>
        <w:rPr>
          <w:sz w:val="28"/>
        </w:rPr>
        <w:t>Основными задачами деятельности по профилактике 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7" w:firstLine="710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антиобщественных действий обучающихся, выявление и устранение причин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321" w:lineRule="exact"/>
        <w:ind w:left="987" w:right="0" w:hanging="16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07" w:firstLine="710"/>
        <w:jc w:val="both"/>
        <w:rPr>
          <w:sz w:val="28"/>
        </w:rPr>
      </w:pPr>
      <w:r>
        <w:rPr>
          <w:sz w:val="28"/>
          <w:lang w:val="ru-RU"/>
        </w:rPr>
        <w:t>с</w:t>
      </w:r>
      <w:r>
        <w:rPr>
          <w:sz w:val="28"/>
        </w:rPr>
        <w:t>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педагогическая реабилитация обучающихся, находящихся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опасном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2" w:lineRule="auto"/>
        <w:ind w:left="113" w:right="114" w:firstLine="710"/>
        <w:jc w:val="both"/>
        <w:rPr>
          <w:sz w:val="28"/>
        </w:rPr>
      </w:pPr>
      <w:r>
        <w:rPr>
          <w:sz w:val="28"/>
        </w:rPr>
        <w:t>выявление и пресечение случаев вовлечения обучающихся в совершение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преступлений и антиобщественных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>
      <w:pPr>
        <w:pStyle w:val="4"/>
        <w:spacing w:before="8"/>
        <w:ind w:left="0" w:firstLine="0"/>
        <w:jc w:val="left"/>
        <w:rPr>
          <w:sz w:val="27"/>
        </w:rPr>
      </w:pPr>
    </w:p>
    <w:p>
      <w:pPr>
        <w:pStyle w:val="2"/>
        <w:numPr>
          <w:ilvl w:val="0"/>
          <w:numId w:val="4"/>
        </w:numPr>
        <w:tabs>
          <w:tab w:val="left" w:pos="1737"/>
        </w:tabs>
        <w:spacing w:before="1" w:after="0" w:line="319" w:lineRule="exact"/>
        <w:ind w:left="1452" w:leftChars="0" w:right="0" w:rightChars="0"/>
        <w:jc w:val="both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учету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</w:t>
      </w:r>
    </w:p>
    <w:p>
      <w:pPr>
        <w:pStyle w:val="9"/>
        <w:numPr>
          <w:ilvl w:val="1"/>
          <w:numId w:val="5"/>
        </w:numPr>
        <w:tabs>
          <w:tab w:val="left" w:pos="1319"/>
        </w:tabs>
        <w:spacing w:before="0" w:after="0" w:line="319" w:lineRule="exact"/>
        <w:ind w:left="1318" w:right="0" w:hanging="496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колледже: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9" w:firstLine="710"/>
        <w:jc w:val="both"/>
        <w:rPr>
          <w:sz w:val="28"/>
        </w:rPr>
      </w:pP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пропускающих по неуважительным причинам занятия, принимает меры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9" w:firstLine="71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 неуважительным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3" w:firstLine="710"/>
        <w:jc w:val="both"/>
        <w:rPr>
          <w:sz w:val="28"/>
        </w:rPr>
      </w:pP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причинам;</w:t>
      </w:r>
    </w:p>
    <w:p>
      <w:pPr>
        <w:spacing w:after="0" w:line="240" w:lineRule="auto"/>
        <w:jc w:val="both"/>
        <w:rPr>
          <w:sz w:val="28"/>
        </w:rPr>
        <w:sectPr>
          <w:footerReference r:id="rId3" w:type="default"/>
          <w:pgSz w:w="11910" w:h="16840"/>
          <w:pgMar w:top="1040" w:right="1020" w:bottom="840" w:left="1020" w:header="0" w:footer="653" w:gutter="0"/>
          <w:pgNumType w:fmt="decimal" w:start="1"/>
        </w:sectPr>
      </w:pPr>
    </w:p>
    <w:p>
      <w:pPr>
        <w:pStyle w:val="9"/>
        <w:numPr>
          <w:ilvl w:val="0"/>
          <w:numId w:val="3"/>
        </w:numPr>
        <w:tabs>
          <w:tab w:val="left" w:pos="988"/>
        </w:tabs>
        <w:spacing w:before="67" w:after="0" w:line="240" w:lineRule="auto"/>
        <w:ind w:left="113" w:right="113" w:firstLine="71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 защите их прав о несовершеннолетних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прекративших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уклоняющихся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>
      <w:pPr>
        <w:pStyle w:val="9"/>
        <w:numPr>
          <w:ilvl w:val="1"/>
          <w:numId w:val="5"/>
        </w:numPr>
        <w:tabs>
          <w:tab w:val="left" w:pos="1319"/>
        </w:tabs>
        <w:spacing w:before="4" w:after="0" w:line="240" w:lineRule="auto"/>
        <w:ind w:left="113" w:right="111" w:firstLine="710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1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равно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выясняет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3"/>
          <w:sz w:val="28"/>
        </w:rPr>
        <w:t xml:space="preserve"> </w:t>
      </w:r>
      <w:r>
        <w:rPr>
          <w:sz w:val="28"/>
        </w:rPr>
        <w:t>его родителей (законных представителей).</w:t>
      </w:r>
    </w:p>
    <w:p>
      <w:pPr>
        <w:pStyle w:val="9"/>
        <w:numPr>
          <w:ilvl w:val="1"/>
          <w:numId w:val="5"/>
        </w:numPr>
        <w:tabs>
          <w:tab w:val="left" w:pos="1319"/>
        </w:tabs>
        <w:spacing w:before="0" w:after="0" w:line="240" w:lineRule="auto"/>
        <w:ind w:left="113" w:right="109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</w:t>
      </w:r>
      <w:r>
        <w:rPr>
          <w:sz w:val="28"/>
          <w:lang w:val="ru-RU"/>
        </w:rPr>
        <w:t xml:space="preserve"> (при наличии)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педагогом.</w:t>
      </w:r>
    </w:p>
    <w:p>
      <w:pPr>
        <w:pStyle w:val="9"/>
        <w:numPr>
          <w:ilvl w:val="1"/>
          <w:numId w:val="5"/>
        </w:numPr>
        <w:tabs>
          <w:tab w:val="left" w:pos="1319"/>
        </w:tabs>
        <w:spacing w:before="0" w:after="0" w:line="240" w:lineRule="auto"/>
        <w:ind w:left="113" w:right="112" w:firstLine="71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контроля.</w:t>
      </w:r>
    </w:p>
    <w:p>
      <w:pPr>
        <w:pStyle w:val="9"/>
        <w:numPr>
          <w:ilvl w:val="1"/>
          <w:numId w:val="5"/>
        </w:numPr>
        <w:tabs>
          <w:tab w:val="left" w:pos="1319"/>
          <w:tab w:val="left" w:pos="2319"/>
          <w:tab w:val="left" w:pos="5183"/>
          <w:tab w:val="left" w:pos="7697"/>
        </w:tabs>
        <w:spacing w:before="1" w:after="0" w:line="240" w:lineRule="auto"/>
        <w:ind w:left="113" w:right="104" w:firstLine="71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</w:t>
      </w:r>
      <w:r>
        <w:rPr>
          <w:sz w:val="28"/>
        </w:rPr>
        <w:tab/>
      </w:r>
      <w:r>
        <w:rPr>
          <w:sz w:val="28"/>
        </w:rPr>
        <w:t>соответствующей</w:t>
      </w:r>
      <w:r>
        <w:rPr>
          <w:sz w:val="28"/>
        </w:rPr>
        <w:tab/>
      </w:r>
      <w:r>
        <w:rPr>
          <w:sz w:val="28"/>
        </w:rPr>
        <w:t>документации,</w:t>
      </w:r>
      <w:r>
        <w:rPr>
          <w:sz w:val="28"/>
        </w:rPr>
        <w:tab/>
      </w:r>
      <w:r>
        <w:rPr>
          <w:sz w:val="28"/>
        </w:rPr>
        <w:t>индивидуальную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 куратора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 группы.</w:t>
      </w:r>
    </w:p>
    <w:p>
      <w:pPr>
        <w:pStyle w:val="9"/>
        <w:numPr>
          <w:ilvl w:val="1"/>
          <w:numId w:val="5"/>
        </w:numPr>
        <w:tabs>
          <w:tab w:val="left" w:pos="1319"/>
        </w:tabs>
        <w:spacing w:before="0" w:after="0" w:line="240" w:lineRule="auto"/>
        <w:ind w:left="113" w:right="112" w:firstLine="710"/>
        <w:jc w:val="both"/>
        <w:rPr>
          <w:sz w:val="28"/>
        </w:rPr>
      </w:pPr>
      <w:r>
        <w:rPr>
          <w:sz w:val="28"/>
        </w:rPr>
        <w:t>Контроль за качеством исполнения работы по учету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индивидуальной профилактической работе, возлагается на </w:t>
      </w:r>
      <w:r>
        <w:rPr>
          <w:sz w:val="28"/>
          <w:lang w:val="ru-RU"/>
        </w:rPr>
        <w:t>заместителя директора 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  <w:lang w:val="ru-RU"/>
        </w:rPr>
        <w:t>е</w:t>
      </w:r>
      <w:r>
        <w:rPr>
          <w:sz w:val="28"/>
        </w:rPr>
        <w:t>.</w:t>
      </w:r>
    </w:p>
    <w:p>
      <w:pPr>
        <w:pStyle w:val="4"/>
        <w:spacing w:before="6"/>
        <w:ind w:left="0" w:firstLine="0"/>
        <w:jc w:val="left"/>
      </w:pPr>
    </w:p>
    <w:p>
      <w:pPr>
        <w:pStyle w:val="2"/>
        <w:numPr>
          <w:ilvl w:val="0"/>
          <w:numId w:val="4"/>
        </w:numPr>
        <w:tabs>
          <w:tab w:val="left" w:pos="2058"/>
        </w:tabs>
        <w:spacing w:before="0" w:after="0" w:line="319" w:lineRule="exact"/>
        <w:ind w:left="1452" w:leftChars="0" w:right="0" w:rightChars="0" w:hanging="284" w:firstLineChars="0"/>
        <w:jc w:val="both"/>
      </w:pPr>
      <w:r>
        <w:t>Основание</w:t>
      </w:r>
      <w:r>
        <w:rPr>
          <w:spacing w:val="-2"/>
        </w:rPr>
        <w:t xml:space="preserve"> </w:t>
      </w:r>
      <w:r>
        <w:t>для постановки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учет</w:t>
      </w:r>
    </w:p>
    <w:p>
      <w:pPr>
        <w:pStyle w:val="9"/>
        <w:numPr>
          <w:ilvl w:val="1"/>
          <w:numId w:val="6"/>
        </w:numPr>
        <w:tabs>
          <w:tab w:val="left" w:pos="1319"/>
        </w:tabs>
        <w:spacing w:before="0" w:after="0" w:line="240" w:lineRule="auto"/>
        <w:ind w:left="113" w:right="108" w:firstLine="710"/>
        <w:jc w:val="both"/>
        <w:rPr>
          <w:sz w:val="28"/>
        </w:rPr>
      </w:pP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неоднократные,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>
      <w:pPr>
        <w:pStyle w:val="9"/>
        <w:numPr>
          <w:ilvl w:val="1"/>
          <w:numId w:val="6"/>
        </w:numPr>
        <w:tabs>
          <w:tab w:val="left" w:pos="1319"/>
        </w:tabs>
        <w:spacing w:before="0" w:after="0" w:line="240" w:lineRule="auto"/>
        <w:ind w:left="113" w:right="115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длительное время не посещающего учебные занятия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колледже, 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71"/>
          <w:sz w:val="28"/>
        </w:rPr>
        <w:t xml:space="preserve"> </w:t>
      </w:r>
      <w:r>
        <w:rPr>
          <w:sz w:val="28"/>
        </w:rPr>
        <w:t>заводится</w:t>
      </w:r>
      <w:r>
        <w:rPr>
          <w:spacing w:val="70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</w:p>
    <w:p>
      <w:pPr>
        <w:pStyle w:val="9"/>
        <w:numPr>
          <w:ilvl w:val="1"/>
          <w:numId w:val="6"/>
        </w:numPr>
        <w:tabs>
          <w:tab w:val="left" w:pos="1319"/>
        </w:tabs>
        <w:spacing w:before="0" w:after="0" w:line="242" w:lineRule="auto"/>
        <w:ind w:left="113" w:right="109" w:firstLine="710"/>
        <w:jc w:val="both"/>
        <w:rPr>
          <w:sz w:val="28"/>
        </w:rPr>
      </w:pPr>
      <w:r>
        <w:rPr>
          <w:sz w:val="28"/>
        </w:rPr>
        <w:t>В карточку учета заносятся сведения об обучающемся и его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об индивидуально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профилактической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 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организацией.</w:t>
      </w:r>
    </w:p>
    <w:p>
      <w:pPr>
        <w:pStyle w:val="9"/>
        <w:numPr>
          <w:ilvl w:val="1"/>
          <w:numId w:val="6"/>
        </w:numPr>
        <w:tabs>
          <w:tab w:val="left" w:pos="1319"/>
        </w:tabs>
        <w:spacing w:before="0" w:after="0" w:line="240" w:lineRule="auto"/>
        <w:ind w:left="113" w:right="117" w:firstLine="71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о 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right="1020" w:bottom="840" w:left="1020" w:header="0" w:footer="653" w:gutter="0"/>
          <w:pgNumType w:fmt="decimal"/>
        </w:sectPr>
      </w:pPr>
    </w:p>
    <w:p>
      <w:pPr>
        <w:pStyle w:val="2"/>
        <w:numPr>
          <w:numId w:val="0"/>
        </w:numPr>
        <w:tabs>
          <w:tab w:val="left" w:pos="2735"/>
        </w:tabs>
        <w:spacing w:before="74" w:after="0" w:line="319" w:lineRule="exact"/>
        <w:ind w:right="0" w:rightChars="0"/>
        <w:jc w:val="center"/>
      </w:pPr>
      <w:r>
        <w:rPr>
          <w:lang w:val="ru-RU"/>
        </w:rPr>
        <w:t>4.</w:t>
      </w:r>
      <w:r>
        <w:t>Порядок</w:t>
      </w:r>
      <w:r>
        <w:rPr>
          <w:spacing w:val="-4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учета</w:t>
      </w:r>
    </w:p>
    <w:p>
      <w:pPr>
        <w:pStyle w:val="9"/>
        <w:numPr>
          <w:ilvl w:val="1"/>
          <w:numId w:val="7"/>
        </w:numPr>
        <w:tabs>
          <w:tab w:val="left" w:pos="1319"/>
        </w:tabs>
        <w:spacing w:before="0" w:after="0" w:line="242" w:lineRule="auto"/>
        <w:ind w:left="113" w:right="116" w:firstLine="710"/>
        <w:jc w:val="both"/>
        <w:rPr>
          <w:sz w:val="28"/>
        </w:rPr>
      </w:pPr>
      <w:r>
        <w:rPr>
          <w:sz w:val="28"/>
        </w:rPr>
        <w:t>Если в течение шести месяцев обучающийся не пропускает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без уважительной причины, то куратор учебной группы</w:t>
      </w:r>
      <w:r>
        <w:rPr>
          <w:spacing w:val="70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колледже</w:t>
      </w:r>
      <w:r>
        <w:rPr>
          <w:spacing w:val="6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316" w:lineRule="exact"/>
        <w:ind w:left="987" w:right="0" w:hanging="165"/>
        <w:jc w:val="both"/>
        <w:rPr>
          <w:sz w:val="28"/>
        </w:rPr>
      </w:pPr>
      <w:r>
        <w:rPr>
          <w:sz w:val="28"/>
        </w:rPr>
        <w:t>ходатайство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322" w:lineRule="exact"/>
        <w:ind w:left="987" w:right="0" w:hanging="165"/>
        <w:jc w:val="both"/>
        <w:rPr>
          <w:sz w:val="28"/>
        </w:rPr>
      </w:pPr>
      <w:r>
        <w:rPr>
          <w:sz w:val="28"/>
        </w:rPr>
        <w:t>характеристику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6" w:firstLine="710"/>
        <w:jc w:val="both"/>
        <w:rPr>
          <w:sz w:val="28"/>
        </w:rPr>
      </w:pPr>
      <w:r>
        <w:rPr>
          <w:sz w:val="28"/>
        </w:rPr>
        <w:t>выписку из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журнала, содержащую сведения о посещаемости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z w:val="28"/>
          <w:lang w:val="ru-RU"/>
        </w:rPr>
        <w:t>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1" w:firstLine="710"/>
        <w:jc w:val="both"/>
        <w:rPr>
          <w:sz w:val="28"/>
        </w:rPr>
      </w:pPr>
      <w:r>
        <w:rPr>
          <w:sz w:val="28"/>
        </w:rPr>
        <w:t>справки по индивидуальной работе с обучающимся и его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представителями).</w:t>
      </w:r>
    </w:p>
    <w:p>
      <w:pPr>
        <w:pStyle w:val="9"/>
        <w:numPr>
          <w:ilvl w:val="1"/>
          <w:numId w:val="7"/>
        </w:numPr>
        <w:tabs>
          <w:tab w:val="left" w:pos="1319"/>
        </w:tabs>
        <w:spacing w:before="0" w:after="0" w:line="240" w:lineRule="auto"/>
        <w:ind w:left="113" w:right="114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3"/>
          <w:sz w:val="28"/>
        </w:rPr>
        <w:t xml:space="preserve"> </w:t>
      </w:r>
      <w:r>
        <w:rPr>
          <w:sz w:val="28"/>
        </w:rPr>
        <w:t>учета.</w:t>
      </w:r>
    </w:p>
    <w:p>
      <w:pPr>
        <w:pStyle w:val="9"/>
        <w:numPr>
          <w:ilvl w:val="1"/>
          <w:numId w:val="7"/>
        </w:numPr>
        <w:tabs>
          <w:tab w:val="left" w:pos="1319"/>
        </w:tabs>
        <w:spacing w:before="0" w:after="0" w:line="240" w:lineRule="auto"/>
        <w:ind w:left="113" w:right="117" w:firstLine="710"/>
        <w:jc w:val="both"/>
        <w:rPr>
          <w:sz w:val="28"/>
        </w:rPr>
      </w:pPr>
      <w:r>
        <w:rPr>
          <w:sz w:val="28"/>
        </w:rPr>
        <w:t>Также с учета снимаются обучающиеся, закончившие обучение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сменившие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образовательную организацию.</w:t>
      </w:r>
    </w:p>
    <w:p>
      <w:pPr>
        <w:pStyle w:val="4"/>
        <w:spacing w:before="3"/>
        <w:ind w:left="0" w:firstLine="0"/>
        <w:jc w:val="left"/>
      </w:pPr>
    </w:p>
    <w:p>
      <w:pPr>
        <w:pStyle w:val="2"/>
        <w:numPr>
          <w:numId w:val="0"/>
        </w:numPr>
        <w:tabs>
          <w:tab w:val="left" w:pos="1232"/>
        </w:tabs>
        <w:spacing w:before="1" w:after="0" w:line="240" w:lineRule="auto"/>
        <w:ind w:left="1168" w:leftChars="0" w:right="721" w:rightChars="0"/>
        <w:jc w:val="left"/>
        <w:rPr>
          <w:b/>
          <w:sz w:val="28"/>
        </w:rPr>
      </w:pPr>
      <w:r>
        <w:rPr>
          <w:lang w:val="ru-RU"/>
        </w:rPr>
        <w:t>5.</w:t>
      </w:r>
      <w:r>
        <w:t>Функциональные обязанности работников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безнадзорности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lang w:val="ru-RU"/>
        </w:rPr>
        <w:t xml:space="preserve"> </w:t>
      </w:r>
      <w:r>
        <w:rPr>
          <w:b/>
          <w:sz w:val="28"/>
        </w:rPr>
        <w:t>несовершеннолетних</w:t>
      </w:r>
    </w:p>
    <w:p>
      <w:pPr>
        <w:pStyle w:val="9"/>
        <w:numPr>
          <w:ilvl w:val="1"/>
          <w:numId w:val="8"/>
        </w:numPr>
        <w:tabs>
          <w:tab w:val="left" w:pos="1319"/>
        </w:tabs>
        <w:spacing w:before="0" w:after="0" w:line="240" w:lineRule="auto"/>
        <w:ind w:left="113" w:right="117" w:firstLine="710"/>
        <w:jc w:val="both"/>
        <w:rPr>
          <w:sz w:val="28"/>
        </w:rPr>
      </w:pPr>
      <w:r>
        <w:rPr>
          <w:sz w:val="28"/>
          <w:lang w:val="ru-RU"/>
        </w:rPr>
        <w:t>Ответственное лицо за учебно -воспитательную работу</w:t>
      </w:r>
      <w:r>
        <w:rPr>
          <w:sz w:val="28"/>
        </w:rPr>
        <w:t>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2" w:firstLine="710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педагогу и куратором учебных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 ведении документации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2" w:firstLine="71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определяет меры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2" w:lineRule="auto"/>
        <w:ind w:left="113" w:right="121" w:firstLine="710"/>
        <w:jc w:val="both"/>
        <w:rPr>
          <w:sz w:val="28"/>
        </w:rPr>
      </w:pPr>
      <w:r>
        <w:rPr>
          <w:sz w:val="28"/>
        </w:rPr>
        <w:t>консультирует обучающихся и их родителей по актуальным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8" w:firstLine="710"/>
        <w:jc w:val="both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2"/>
          <w:sz w:val="28"/>
        </w:rPr>
        <w:t xml:space="preserve"> </w:t>
      </w:r>
      <w:r>
        <w:rPr>
          <w:sz w:val="28"/>
        </w:rPr>
        <w:t>несовершеннолетних;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4" w:firstLine="710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 обучающимися и семьями, оказавшимися в 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3" w:firstLine="710"/>
        <w:jc w:val="both"/>
        <w:rPr>
          <w:sz w:val="28"/>
        </w:rPr>
      </w:pP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безнадзорности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</w:p>
    <w:p>
      <w:pPr>
        <w:pStyle w:val="9"/>
        <w:numPr>
          <w:ilvl w:val="1"/>
          <w:numId w:val="8"/>
        </w:numPr>
        <w:tabs>
          <w:tab w:val="left" w:pos="1319"/>
        </w:tabs>
        <w:spacing w:before="0" w:after="0" w:line="321" w:lineRule="exact"/>
        <w:ind w:left="1318" w:right="0" w:hanging="496"/>
        <w:jc w:val="both"/>
        <w:rPr>
          <w:sz w:val="28"/>
        </w:rPr>
      </w:pPr>
      <w:r>
        <w:rPr>
          <w:sz w:val="28"/>
        </w:rPr>
        <w:t>Социальный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1" w:firstLine="71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8" w:firstLine="71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60" w:right="1020" w:bottom="920" w:left="1020" w:header="0" w:footer="653" w:gutter="0"/>
          <w:pgNumType w:fmt="decimal"/>
        </w:sectPr>
      </w:pPr>
    </w:p>
    <w:p>
      <w:pPr>
        <w:pStyle w:val="9"/>
        <w:numPr>
          <w:ilvl w:val="0"/>
          <w:numId w:val="3"/>
        </w:numPr>
        <w:tabs>
          <w:tab w:val="left" w:pos="988"/>
        </w:tabs>
        <w:spacing w:before="67" w:after="0" w:line="240" w:lineRule="auto"/>
        <w:ind w:left="113" w:right="109" w:firstLine="710"/>
        <w:jc w:val="both"/>
        <w:rPr>
          <w:sz w:val="28"/>
        </w:rPr>
      </w:pPr>
      <w:r>
        <w:rPr>
          <w:sz w:val="28"/>
        </w:rPr>
        <w:t>принимает участие в разработке индивидуальной программы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2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социально-опасном положении;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2" w:lineRule="auto"/>
        <w:ind w:left="113" w:right="109" w:firstLine="710"/>
        <w:jc w:val="both"/>
        <w:rPr>
          <w:sz w:val="28"/>
        </w:rPr>
      </w:pPr>
      <w:r>
        <w:rPr>
          <w:sz w:val="28"/>
        </w:rPr>
        <w:t>консультирует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помощи и поддержки обучающихся и семей, оказавшихся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опасном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4" w:firstLine="710"/>
        <w:jc w:val="both"/>
        <w:rPr>
          <w:sz w:val="28"/>
        </w:rPr>
      </w:pPr>
      <w:r>
        <w:rPr>
          <w:sz w:val="28"/>
        </w:rPr>
        <w:t>консультирует обучающихся и их родителей по вопросам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педагогической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20"/>
          <w:sz w:val="28"/>
        </w:rPr>
        <w:t xml:space="preserve"> </w:t>
      </w:r>
      <w:r>
        <w:rPr>
          <w:sz w:val="28"/>
        </w:rPr>
        <w:t>а</w:t>
      </w:r>
      <w:r>
        <w:rPr>
          <w:spacing w:val="1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9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20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3" w:firstLine="710"/>
        <w:jc w:val="both"/>
        <w:rPr>
          <w:sz w:val="28"/>
        </w:rPr>
      </w:pPr>
      <w:r>
        <w:rPr>
          <w:sz w:val="28"/>
        </w:rPr>
        <w:t>информирует об услугах, предоставляемых органами и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здравоохранения;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3" w:firstLine="71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8" w:firstLine="71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2" w:lineRule="auto"/>
        <w:ind w:left="113" w:right="116" w:firstLine="71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семей и определяет меры по социально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педагогической помощи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категории;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316" w:lineRule="exact"/>
        <w:ind w:left="987" w:right="0" w:hanging="165"/>
        <w:jc w:val="both"/>
        <w:rPr>
          <w:sz w:val="28"/>
        </w:rPr>
      </w:pPr>
      <w:r>
        <w:rPr>
          <w:sz w:val="28"/>
        </w:rPr>
        <w:t>отвечает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учета.</w:t>
      </w:r>
    </w:p>
    <w:p>
      <w:pPr>
        <w:pStyle w:val="9"/>
        <w:numPr>
          <w:ilvl w:val="1"/>
          <w:numId w:val="8"/>
        </w:numPr>
        <w:tabs>
          <w:tab w:val="left" w:pos="1319"/>
        </w:tabs>
        <w:spacing w:before="0" w:after="0" w:line="322" w:lineRule="exact"/>
        <w:ind w:left="1318" w:right="0" w:hanging="496"/>
        <w:jc w:val="both"/>
        <w:rPr>
          <w:sz w:val="28"/>
        </w:rPr>
      </w:pPr>
      <w:r>
        <w:rPr>
          <w:sz w:val="28"/>
        </w:rPr>
        <w:t>Куратор 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группы: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3" w:firstLine="71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0" w:firstLine="710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3" w:firstLine="710"/>
        <w:jc w:val="both"/>
        <w:rPr>
          <w:sz w:val="28"/>
        </w:rPr>
      </w:pPr>
      <w:r>
        <w:rPr>
          <w:sz w:val="28"/>
        </w:rPr>
        <w:t>консультирует родителей (иных законных представителей)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2" w:lineRule="auto"/>
        <w:ind w:left="113" w:right="119" w:firstLine="710"/>
        <w:jc w:val="both"/>
        <w:rPr>
          <w:sz w:val="28"/>
        </w:rPr>
      </w:pPr>
      <w:r>
        <w:rPr>
          <w:sz w:val="28"/>
        </w:rPr>
        <w:t>организует образовательно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воспитательное пространство, 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положительного потенциала каждого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1" w:firstLine="710"/>
        <w:jc w:val="both"/>
        <w:rPr>
          <w:sz w:val="28"/>
        </w:rPr>
      </w:pP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0" w:firstLine="710"/>
        <w:jc w:val="both"/>
        <w:rPr>
          <w:sz w:val="28"/>
        </w:rPr>
      </w:pP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</w:t>
      </w:r>
      <w:r>
        <w:rPr>
          <w:spacing w:val="1"/>
          <w:sz w:val="28"/>
        </w:rPr>
        <w:t xml:space="preserve"> </w:t>
      </w:r>
      <w:r>
        <w:rPr>
          <w:sz w:val="28"/>
          <w:lang w:val="ru-RU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23" w:firstLine="710"/>
        <w:jc w:val="both"/>
        <w:rPr>
          <w:sz w:val="28"/>
        </w:rPr>
      </w:pPr>
      <w:r>
        <w:rPr>
          <w:sz w:val="28"/>
        </w:rPr>
        <w:t>контролирует посещаемость учебных занятий и успеваемость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8" w:firstLine="71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поддержке;</w:t>
      </w:r>
    </w:p>
    <w:p>
      <w:pPr>
        <w:pStyle w:val="9"/>
        <w:numPr>
          <w:ilvl w:val="0"/>
          <w:numId w:val="3"/>
        </w:numPr>
        <w:tabs>
          <w:tab w:val="left" w:pos="988"/>
        </w:tabs>
        <w:spacing w:before="0" w:after="0" w:line="240" w:lineRule="auto"/>
        <w:ind w:left="113" w:right="116" w:firstLine="71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семей и определяет меры по педагогической помощи и 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категории;</w:t>
      </w:r>
    </w:p>
    <w:p>
      <w:pPr>
        <w:pStyle w:val="9"/>
        <w:numPr>
          <w:ilvl w:val="0"/>
          <w:numId w:val="3"/>
        </w:numPr>
        <w:tabs>
          <w:tab w:val="left" w:pos="1060"/>
        </w:tabs>
        <w:spacing w:before="0" w:after="0" w:line="322" w:lineRule="exact"/>
        <w:ind w:left="1059" w:right="0" w:hanging="237"/>
        <w:jc w:val="both"/>
        <w:rPr>
          <w:sz w:val="28"/>
        </w:rPr>
      </w:pPr>
      <w:r>
        <w:rPr>
          <w:sz w:val="28"/>
        </w:rPr>
        <w:t>отвечает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 учета.</w:t>
      </w:r>
    </w:p>
    <w:sectPr>
      <w:pgSz w:w="11910" w:h="16840"/>
      <w:pgMar w:top="1040" w:right="1020" w:bottom="920" w:left="1020" w:header="0" w:footer="653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879AEF"/>
    <w:multiLevelType w:val="multilevel"/>
    <w:tmpl w:val="C8879AEF"/>
    <w:lvl w:ilvl="0" w:tentative="0">
      <w:start w:val="0"/>
      <w:numFmt w:val="bullet"/>
      <w:lvlText w:val="-"/>
      <w:lvlJc w:val="left"/>
      <w:pPr>
        <w:ind w:left="113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</w:abstractNum>
  <w:abstractNum w:abstractNumId="1">
    <w:nsid w:val="D78182ED"/>
    <w:multiLevelType w:val="singleLevel"/>
    <w:tmpl w:val="D78182ED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DCBA6B53"/>
    <w:multiLevelType w:val="multilevel"/>
    <w:tmpl w:val="DCBA6B53"/>
    <w:lvl w:ilvl="0" w:tentative="0">
      <w:start w:val="5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3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495"/>
      </w:pPr>
      <w:rPr>
        <w:rFonts w:hint="default"/>
        <w:lang w:val="ru-RU" w:eastAsia="en-US" w:bidi="ar-SA"/>
      </w:rPr>
    </w:lvl>
  </w:abstractNum>
  <w:abstractNum w:abstractNumId="3">
    <w:nsid w:val="F4B5D9F5"/>
    <w:multiLevelType w:val="multilevel"/>
    <w:tmpl w:val="F4B5D9F5"/>
    <w:lvl w:ilvl="0" w:tentative="0">
      <w:start w:val="3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3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495"/>
      </w:pPr>
      <w:rPr>
        <w:rFonts w:hint="default"/>
        <w:lang w:val="ru-RU" w:eastAsia="en-US" w:bidi="ar-SA"/>
      </w:rPr>
    </w:lvl>
  </w:abstractNum>
  <w:abstractNum w:abstractNumId="4">
    <w:nsid w:val="2470EC97"/>
    <w:multiLevelType w:val="multilevel"/>
    <w:tmpl w:val="2470EC97"/>
    <w:lvl w:ilvl="0" w:tentative="0">
      <w:start w:val="4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3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495"/>
      </w:pPr>
      <w:rPr>
        <w:rFonts w:hint="default"/>
        <w:lang w:val="ru-RU" w:eastAsia="en-US" w:bidi="ar-SA"/>
      </w:rPr>
    </w:lvl>
  </w:abstractNum>
  <w:abstractNum w:abstractNumId="5">
    <w:nsid w:val="2A8F537B"/>
    <w:multiLevelType w:val="multilevel"/>
    <w:tmpl w:val="2A8F537B"/>
    <w:lvl w:ilvl="0" w:tentative="0">
      <w:start w:val="1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3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495"/>
      </w:pPr>
      <w:rPr>
        <w:rFonts w:hint="default"/>
        <w:lang w:val="ru-RU" w:eastAsia="en-US" w:bidi="ar-SA"/>
      </w:rPr>
    </w:lvl>
  </w:abstractNum>
  <w:abstractNum w:abstractNumId="6">
    <w:nsid w:val="4D4DC07F"/>
    <w:multiLevelType w:val="multilevel"/>
    <w:tmpl w:val="4D4DC07F"/>
    <w:lvl w:ilvl="0" w:tentative="0">
      <w:start w:val="2"/>
      <w:numFmt w:val="decimal"/>
      <w:lvlText w:val="%1"/>
      <w:lvlJc w:val="left"/>
      <w:pPr>
        <w:ind w:left="1318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18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28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3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7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46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0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5" w:hanging="495"/>
      </w:pPr>
      <w:rPr>
        <w:rFonts w:hint="default"/>
        <w:lang w:val="ru-RU" w:eastAsia="en-US" w:bidi="ar-SA"/>
      </w:rPr>
    </w:lvl>
  </w:abstractNum>
  <w:abstractNum w:abstractNumId="7">
    <w:nsid w:val="5A241D34"/>
    <w:multiLevelType w:val="multilevel"/>
    <w:tmpl w:val="5A241D34"/>
    <w:lvl w:ilvl="0" w:tentative="0">
      <w:start w:val="0"/>
      <w:numFmt w:val="bullet"/>
      <w:lvlText w:val=""/>
      <w:lvlJc w:val="left"/>
      <w:pPr>
        <w:ind w:left="113" w:hanging="423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4" w:hanging="42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4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27FC7825"/>
    <w:rsid w:val="74BD11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1" w:line="319" w:lineRule="exact"/>
      <w:ind w:left="718" w:hanging="284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pPr>
      <w:ind w:left="113" w:firstLine="7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13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2022-02-21T12:55:00Z</dcterms:created>
  <dc:creator>1</dc:creator>
  <cp:lastModifiedBy>Татьяна</cp:lastModifiedBy>
  <cp:lastPrinted>2022-02-21T13:07:00Z</cp:lastPrinted>
  <dcterms:modified xsi:type="dcterms:W3CDTF">2022-04-05T13:12:49Z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  <property fmtid="{D5CDD505-2E9C-101B-9397-08002B2CF9AE}" pid="5" name="KSOProductBuildVer">
    <vt:lpwstr>1049-10.2.0.7646</vt:lpwstr>
  </property>
</Properties>
</file>